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232900">
        <w:rPr>
          <w:rFonts w:ascii="Times New Roman" w:hAnsi="Times New Roman"/>
          <w:sz w:val="28"/>
          <w:szCs w:val="28"/>
        </w:rPr>
        <w:t>397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66F7C">
        <w:rPr>
          <w:rFonts w:ascii="Times New Roman" w:hAnsi="Times New Roman"/>
          <w:sz w:val="28"/>
          <w:szCs w:val="28"/>
        </w:rPr>
        <w:t>3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66F7C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</w:t>
      </w:r>
      <w:r w:rsidR="00066F7C">
        <w:rPr>
          <w:rFonts w:ascii="Times New Roman" w:hAnsi="Times New Roman"/>
          <w:sz w:val="28"/>
          <w:szCs w:val="28"/>
        </w:rPr>
        <w:t>6</w:t>
      </w:r>
      <w:r w:rsidR="00232900">
        <w:rPr>
          <w:rFonts w:ascii="Times New Roman" w:hAnsi="Times New Roman"/>
          <w:sz w:val="28"/>
          <w:szCs w:val="28"/>
        </w:rPr>
        <w:t>69</w:t>
      </w:r>
      <w:r w:rsidR="00132D8E">
        <w:rPr>
          <w:rFonts w:ascii="Times New Roman" w:hAnsi="Times New Roman"/>
          <w:sz w:val="28"/>
          <w:szCs w:val="28"/>
        </w:rPr>
        <w:t>-</w:t>
      </w:r>
      <w:r w:rsidR="00232900">
        <w:rPr>
          <w:rFonts w:ascii="Times New Roman" w:hAnsi="Times New Roman"/>
          <w:sz w:val="28"/>
          <w:szCs w:val="28"/>
        </w:rPr>
        <w:t>47</w:t>
      </w:r>
    </w:p>
    <w:p w:rsidR="00CC3676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63BEB">
        <w:rPr>
          <w:rFonts w:ascii="Times New Roman" w:hAnsi="Times New Roman"/>
          <w:sz w:val="28"/>
          <w:szCs w:val="28"/>
        </w:rPr>
        <w:t>1</w:t>
      </w:r>
      <w:r w:rsidR="00E5638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E56388">
        <w:rPr>
          <w:rFonts w:ascii="Times New Roman" w:hAnsi="Times New Roman"/>
          <w:sz w:val="28"/>
          <w:szCs w:val="28"/>
        </w:rPr>
        <w:t>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23290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автономной некоммерческой организации творческого развития женщин «Вау Эффект» Тихоновой </w:t>
      </w:r>
      <w:r w:rsidR="00212D33">
        <w:rPr>
          <w:rFonts w:ascii="Times New Roman" w:hAnsi="Times New Roman"/>
          <w:sz w:val="28"/>
          <w:szCs w:val="28"/>
        </w:rPr>
        <w:t>ЮН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212D3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12D3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проживающей по адресу: </w:t>
      </w:r>
      <w:r w:rsidR="00212D3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212D33">
        <w:rPr>
          <w:rFonts w:ascii="Times New Roman" w:hAnsi="Times New Roman"/>
          <w:sz w:val="28"/>
          <w:szCs w:val="28"/>
        </w:rPr>
        <w:t>*</w:t>
      </w:r>
    </w:p>
    <w:p w:rsidR="0068209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212D33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>должностное лицо –</w:t>
      </w:r>
      <w:r w:rsidRPr="00232900" w:rsidR="00232900">
        <w:rPr>
          <w:rFonts w:ascii="Times New Roman" w:hAnsi="Times New Roman"/>
          <w:sz w:val="28"/>
          <w:szCs w:val="28"/>
        </w:rPr>
        <w:t xml:space="preserve"> </w:t>
      </w:r>
      <w:r w:rsidR="00232900">
        <w:rPr>
          <w:rFonts w:ascii="Times New Roman" w:hAnsi="Times New Roman"/>
          <w:sz w:val="28"/>
          <w:szCs w:val="28"/>
        </w:rPr>
        <w:t>директор автономной некоммерческой организации творческого развития женщин «Вау Эффект» (далее АНО ТРЖ «Вау Эффект») Тихонова Ю.Н.</w:t>
      </w:r>
      <w:r w:rsidR="00132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232900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2329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Югорск)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2329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32900">
        <w:rPr>
          <w:rFonts w:ascii="Times New Roman" w:hAnsi="Times New Roman"/>
          <w:sz w:val="28"/>
          <w:szCs w:val="28"/>
        </w:rPr>
        <w:t>Тихонова Ю.Н.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E63BEB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232900">
        <w:rPr>
          <w:rFonts w:ascii="Times New Roman" w:hAnsi="Times New Roman"/>
          <w:sz w:val="28"/>
          <w:szCs w:val="28"/>
        </w:rPr>
        <w:t>Тихоновой Ю.Н.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66F7C">
        <w:rPr>
          <w:rFonts w:ascii="Times New Roman" w:hAnsi="Times New Roman"/>
          <w:sz w:val="28"/>
          <w:szCs w:val="28"/>
        </w:rPr>
        <w:t xml:space="preserve">директора </w:t>
      </w:r>
      <w:r w:rsidR="00232900">
        <w:rPr>
          <w:rFonts w:ascii="Times New Roman" w:hAnsi="Times New Roman"/>
          <w:sz w:val="28"/>
          <w:szCs w:val="28"/>
        </w:rPr>
        <w:t>АНО ТРЖ «Вау Эффект»</w:t>
      </w:r>
      <w:r w:rsidR="00066F7C">
        <w:rPr>
          <w:rFonts w:ascii="Times New Roman" w:hAnsi="Times New Roman"/>
          <w:sz w:val="28"/>
          <w:szCs w:val="28"/>
        </w:rPr>
        <w:t xml:space="preserve"> </w:t>
      </w:r>
      <w:r w:rsidR="00232900">
        <w:rPr>
          <w:rFonts w:ascii="Times New Roman" w:hAnsi="Times New Roman"/>
          <w:sz w:val="28"/>
          <w:szCs w:val="28"/>
        </w:rPr>
        <w:t>Тихоновой Ю.Н.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</w:t>
      </w:r>
      <w:r w:rsidR="00232900">
        <w:rPr>
          <w:rFonts w:ascii="Times New Roman" w:hAnsi="Times New Roman" w:cs="Times New Roman"/>
          <w:sz w:val="28"/>
          <w:szCs w:val="28"/>
        </w:rPr>
        <w:t>50</w:t>
      </w:r>
      <w:r w:rsidR="00066F7C">
        <w:rPr>
          <w:rFonts w:ascii="Times New Roman" w:hAnsi="Times New Roman" w:cs="Times New Roman"/>
          <w:sz w:val="28"/>
          <w:szCs w:val="28"/>
        </w:rPr>
        <w:t>4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232900">
        <w:rPr>
          <w:rFonts w:ascii="Times New Roman" w:hAnsi="Times New Roman"/>
          <w:sz w:val="28"/>
          <w:szCs w:val="28"/>
        </w:rPr>
        <w:t>АНО ТРЖ «Вау Эффект»</w:t>
      </w:r>
      <w:r w:rsidR="00232900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32900">
        <w:rPr>
          <w:rFonts w:ascii="Times New Roman" w:hAnsi="Times New Roman"/>
          <w:sz w:val="28"/>
          <w:szCs w:val="28"/>
        </w:rPr>
        <w:t>АНО ТРЖ «Вау Эффект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32900">
        <w:rPr>
          <w:rFonts w:ascii="Times New Roman" w:eastAsia="Times New Roman" w:hAnsi="Times New Roman"/>
          <w:sz w:val="28"/>
          <w:szCs w:val="28"/>
        </w:rPr>
        <w:t>04 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="00232900">
        <w:rPr>
          <w:rFonts w:ascii="Times New Roman" w:hAnsi="Times New Roman"/>
          <w:sz w:val="28"/>
          <w:szCs w:val="28"/>
        </w:rPr>
        <w:t xml:space="preserve">АНО ТРЖ «Вау Эффект» </w:t>
      </w:r>
      <w:r w:rsidR="00132D8E">
        <w:rPr>
          <w:rFonts w:ascii="Times New Roman" w:hAnsi="Times New Roman"/>
          <w:sz w:val="28"/>
          <w:szCs w:val="28"/>
        </w:rPr>
        <w:t xml:space="preserve">является </w:t>
      </w:r>
      <w:r w:rsidR="00232900">
        <w:rPr>
          <w:rFonts w:ascii="Times New Roman" w:hAnsi="Times New Roman"/>
          <w:sz w:val="28"/>
          <w:szCs w:val="28"/>
        </w:rPr>
        <w:t>Тихонова Ю.Н.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232900">
        <w:rPr>
          <w:rFonts w:ascii="Times New Roman" w:hAnsi="Times New Roman" w:cs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232900">
        <w:rPr>
          <w:rFonts w:ascii="Times New Roman" w:hAnsi="Times New Roman"/>
          <w:sz w:val="28"/>
          <w:szCs w:val="28"/>
        </w:rPr>
        <w:t>АНО ТРЖ «Вау Эффект»</w:t>
      </w:r>
      <w:r w:rsidR="00066F7C">
        <w:rPr>
          <w:rFonts w:ascii="Times New Roman" w:hAnsi="Times New Roman"/>
          <w:sz w:val="28"/>
          <w:szCs w:val="28"/>
        </w:rPr>
        <w:t xml:space="preserve"> </w:t>
      </w:r>
      <w:r w:rsidR="00232900">
        <w:rPr>
          <w:rFonts w:ascii="Times New Roman" w:hAnsi="Times New Roman"/>
          <w:sz w:val="28"/>
          <w:szCs w:val="28"/>
        </w:rPr>
        <w:t>Тихоновой Ю.Н.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2329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232900">
        <w:rPr>
          <w:rFonts w:ascii="Times New Roman" w:hAnsi="Times New Roman"/>
          <w:sz w:val="28"/>
          <w:szCs w:val="28"/>
        </w:rPr>
        <w:t>Тихоновой Ю.Н.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232900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232900">
        <w:rPr>
          <w:rFonts w:ascii="Times New Roman" w:hAnsi="Times New Roman"/>
          <w:sz w:val="28"/>
          <w:szCs w:val="28"/>
        </w:rPr>
        <w:t>Тихоновой Ю.Н.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232900">
        <w:rPr>
          <w:rFonts w:ascii="Times New Roman" w:hAnsi="Times New Roman"/>
          <w:sz w:val="28"/>
          <w:szCs w:val="28"/>
        </w:rPr>
        <w:t>директора автономной некоммерческой организации творческого развития женщин «</w:t>
      </w:r>
      <w:r w:rsidR="00232900">
        <w:rPr>
          <w:rFonts w:ascii="Times New Roman" w:hAnsi="Times New Roman"/>
          <w:sz w:val="28"/>
          <w:szCs w:val="28"/>
        </w:rPr>
        <w:t>Вау</w:t>
      </w:r>
      <w:r w:rsidR="00232900">
        <w:rPr>
          <w:rFonts w:ascii="Times New Roman" w:hAnsi="Times New Roman"/>
          <w:sz w:val="28"/>
          <w:szCs w:val="28"/>
        </w:rPr>
        <w:t xml:space="preserve"> Эффект» Тихонову </w:t>
      </w:r>
      <w:r w:rsidR="00212D33">
        <w:rPr>
          <w:rFonts w:ascii="Times New Roman" w:hAnsi="Times New Roman"/>
          <w:sz w:val="28"/>
          <w:szCs w:val="28"/>
        </w:rPr>
        <w:t>ЮН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</w:t>
      </w:r>
      <w:r w:rsidR="00232900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</w:t>
      </w:r>
      <w:r w:rsidR="00066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55714F" w:rsidR="0055714F">
        <w:rPr>
          <w:rFonts w:ascii="Times New Roman" w:hAnsi="Times New Roman" w:cs="Times New Roman"/>
          <w:sz w:val="28"/>
          <w:szCs w:val="28"/>
        </w:rPr>
        <w:t>0412365400775003972515169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212D33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21EE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212D33" w:rsidP="00212D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12D33" w:rsidRP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212D33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12D33"/>
    <w:rsid w:val="00220A1C"/>
    <w:rsid w:val="00223C03"/>
    <w:rsid w:val="002254DD"/>
    <w:rsid w:val="00225974"/>
    <w:rsid w:val="00232575"/>
    <w:rsid w:val="00232900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5714F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4E1C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5C3D"/>
    <w:rsid w:val="0090719F"/>
    <w:rsid w:val="0090720D"/>
    <w:rsid w:val="009120B8"/>
    <w:rsid w:val="00913F39"/>
    <w:rsid w:val="009228D0"/>
    <w:rsid w:val="009263D7"/>
    <w:rsid w:val="0093656C"/>
    <w:rsid w:val="00940F0D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4208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BEB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E0F9-6389-4313-8C20-B74039BD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